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027A6E" w:rsidP="001503C2">
      <w:pPr>
        <w:jc w:val="center"/>
        <w:rPr>
          <w:rFonts w:ascii="MS Sans Serif" w:hAnsi="MS Sans Serif" w:cs="MS Sans Serif"/>
          <w:noProof/>
          <w:lang w:val="ru-RU"/>
        </w:rPr>
      </w:pP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BA64CE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D41097" w:rsidP="00047232">
      <w:pPr>
        <w:rPr>
          <w:b/>
          <w:bCs/>
        </w:rPr>
      </w:pPr>
      <w:r>
        <w:rPr>
          <w:b/>
          <w:bCs/>
          <w:u w:val="single"/>
        </w:rPr>
        <w:t>«</w:t>
      </w:r>
      <w:r w:rsidR="00FC5CD8">
        <w:rPr>
          <w:b/>
          <w:bCs/>
          <w:u w:val="single"/>
        </w:rPr>
        <w:t xml:space="preserve"> </w:t>
      </w:r>
      <w:r w:rsidR="00BA64CE">
        <w:rPr>
          <w:b/>
          <w:bCs/>
          <w:u w:val="single"/>
          <w:lang w:val="ru-RU"/>
        </w:rPr>
        <w:t>19</w:t>
      </w:r>
      <w:r>
        <w:rPr>
          <w:b/>
          <w:bCs/>
          <w:u w:val="single"/>
        </w:rPr>
        <w:t>»</w:t>
      </w:r>
      <w:r w:rsidR="00BA64CE">
        <w:rPr>
          <w:b/>
          <w:bCs/>
          <w:u w:val="single"/>
          <w:lang w:val="ru-RU"/>
        </w:rPr>
        <w:t xml:space="preserve">  лютого</w:t>
      </w:r>
      <w:r w:rsidR="00FC5CD8">
        <w:rPr>
          <w:b/>
          <w:bCs/>
          <w:u w:val="single"/>
        </w:rPr>
        <w:t xml:space="preserve">  </w:t>
      </w:r>
      <w:r>
        <w:rPr>
          <w:b/>
          <w:bCs/>
          <w:u w:val="single"/>
        </w:rPr>
        <w:t>201</w:t>
      </w:r>
      <w:r w:rsidR="00FC5CD8">
        <w:rPr>
          <w:b/>
          <w:bCs/>
          <w:u w:val="single"/>
        </w:rPr>
        <w:t xml:space="preserve">9 </w:t>
      </w:r>
      <w:r>
        <w:rPr>
          <w:b/>
          <w:bCs/>
          <w:u w:val="single"/>
        </w:rPr>
        <w:t>року</w:t>
      </w:r>
      <w:r>
        <w:rPr>
          <w:b/>
          <w:bCs/>
        </w:rPr>
        <w:t xml:space="preserve">                                                      </w:t>
      </w:r>
      <w:r w:rsidR="00FC5CD8">
        <w:rPr>
          <w:b/>
          <w:bCs/>
        </w:rPr>
        <w:t xml:space="preserve">                               № </w:t>
      </w:r>
      <w:r w:rsidR="00FC5CD8">
        <w:rPr>
          <w:bCs/>
          <w:u w:val="single"/>
        </w:rPr>
        <w:t>__</w:t>
      </w:r>
      <w:r w:rsidR="00BA64CE">
        <w:rPr>
          <w:bCs/>
          <w:u w:val="single"/>
          <w:lang w:val="ru-RU"/>
        </w:rPr>
        <w:t>73</w:t>
      </w:r>
      <w:r w:rsidR="00FC5CD8">
        <w:rPr>
          <w:bCs/>
          <w:u w:val="single"/>
        </w:rPr>
        <w:t>_</w:t>
      </w:r>
      <w:r>
        <w:rPr>
          <w:b/>
          <w:bCs/>
        </w:rPr>
        <w:t xml:space="preserve"> 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мереж вуличного освітлення комунальної власності по вул. Кочубея в</w:t>
      </w:r>
      <w:r w:rsidRPr="007F56C5">
        <w:rPr>
          <w:b/>
        </w:rPr>
        <w:t xml:space="preserve"> м. Буча Київської області»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ремонт мереж вуличного освітлення  комунальної власності</w:t>
      </w:r>
      <w:r w:rsidRPr="007F56C5">
        <w:t xml:space="preserve"> в м.</w:t>
      </w:r>
      <w:r w:rsidR="001503C2">
        <w:t xml:space="preserve"> </w:t>
      </w:r>
      <w:r w:rsidRPr="007F56C5">
        <w:t>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D41097" w:rsidRDefault="00D41097" w:rsidP="000F05B1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комунальної власності по вул. Кочубея в </w:t>
      </w:r>
      <w:r w:rsidR="00C34D3B">
        <w:t xml:space="preserve">      </w:t>
      </w:r>
      <w:r w:rsidR="00C34D3B" w:rsidRPr="00C34D3B">
        <w:t>м. Буча Київської області»</w:t>
      </w:r>
      <w:r w:rsidR="00C34D3B">
        <w:t xml:space="preserve"> </w:t>
      </w:r>
      <w:r w:rsidR="006D05B4">
        <w:t xml:space="preserve">з будівництва системи вуличного </w:t>
      </w:r>
      <w:r w:rsidR="00C34D3B">
        <w:t>освітлення по вул. Кочубея в м. Буча з наступними показниками:</w:t>
      </w:r>
    </w:p>
    <w:p w:rsidR="00C34D3B" w:rsidRDefault="00C34D3B" w:rsidP="000F05B1">
      <w:pPr>
        <w:jc w:val="both"/>
        <w:rPr>
          <w:noProof/>
          <w:color w:val="1D1B1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77,582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62,886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14,696</w:t>
            </w:r>
          </w:p>
        </w:tc>
      </w:tr>
    </w:tbl>
    <w:p w:rsidR="00C34D3B" w:rsidRDefault="00C34D3B" w:rsidP="000F05B1">
      <w:pPr>
        <w:ind w:firstLine="540"/>
        <w:jc w:val="both"/>
        <w:rPr>
          <w:noProof/>
          <w:color w:val="1D1B11"/>
        </w:rPr>
      </w:pPr>
    </w:p>
    <w:p w:rsidR="00D41097" w:rsidRPr="00C1707F" w:rsidRDefault="00D41097" w:rsidP="000F05B1">
      <w:pPr>
        <w:ind w:firstLine="540"/>
        <w:jc w:val="both"/>
      </w:pPr>
      <w:r>
        <w:t xml:space="preserve">2. </w:t>
      </w:r>
      <w:r w:rsidR="006D05B4">
        <w:t xml:space="preserve">  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>ня комунальної власності по вул</w:t>
      </w:r>
      <w:r w:rsidR="00C34D3B">
        <w:t xml:space="preserve">. Кочубея в м. Буча Київської області </w:t>
      </w:r>
      <w:r w:rsidR="00C34D3B" w:rsidRPr="007F56C5">
        <w:t>доручити ліцензованій організації</w:t>
      </w:r>
    </w:p>
    <w:p w:rsidR="00D41097" w:rsidRPr="00712043" w:rsidRDefault="00D41097" w:rsidP="000F05B1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Pr="00C34D3B">
        <w:rPr>
          <w:sz w:val="24"/>
          <w:szCs w:val="24"/>
        </w:rPr>
        <w:t xml:space="preserve"> </w:t>
      </w:r>
      <w:r w:rsidR="00C34D3B">
        <w:rPr>
          <w:sz w:val="24"/>
          <w:szCs w:val="24"/>
        </w:rPr>
        <w:t xml:space="preserve">начальника </w:t>
      </w:r>
      <w:r w:rsidRPr="002E46CF">
        <w:rPr>
          <w:sz w:val="24"/>
          <w:szCs w:val="24"/>
        </w:rPr>
        <w:t>відділ</w:t>
      </w:r>
      <w:r w:rsidR="00C34D3B">
        <w:rPr>
          <w:sz w:val="24"/>
          <w:szCs w:val="24"/>
        </w:rPr>
        <w:t>у</w:t>
      </w:r>
      <w:r w:rsidRPr="002E46CF">
        <w:rPr>
          <w:sz w:val="24"/>
          <w:szCs w:val="24"/>
        </w:rPr>
        <w:t xml:space="preserve"> жи</w:t>
      </w:r>
      <w:r>
        <w:rPr>
          <w:sz w:val="24"/>
          <w:szCs w:val="24"/>
        </w:rPr>
        <w:t>тлово-комунального госпо</w:t>
      </w:r>
      <w:r w:rsidR="00C34D3B">
        <w:rPr>
          <w:sz w:val="24"/>
          <w:szCs w:val="24"/>
        </w:rPr>
        <w:t xml:space="preserve">дарства Бучанської міської ради </w:t>
      </w:r>
      <w:proofErr w:type="spellStart"/>
      <w:r w:rsidR="00C34D3B">
        <w:rPr>
          <w:sz w:val="24"/>
          <w:szCs w:val="24"/>
        </w:rPr>
        <w:t>Докай</w:t>
      </w:r>
      <w:proofErr w:type="spellEnd"/>
      <w:r w:rsidR="00C34D3B">
        <w:rPr>
          <w:sz w:val="24"/>
          <w:szCs w:val="24"/>
        </w:rPr>
        <w:t xml:space="preserve"> О. А. та </w:t>
      </w:r>
      <w:proofErr w:type="spellStart"/>
      <w:r w:rsidR="00C34D3B" w:rsidRPr="00C34D3B">
        <w:rPr>
          <w:sz w:val="24"/>
          <w:szCs w:val="24"/>
        </w:rPr>
        <w:t>в.о</w:t>
      </w:r>
      <w:proofErr w:type="spellEnd"/>
      <w:r w:rsidR="00C34D3B" w:rsidRPr="00C34D3B">
        <w:rPr>
          <w:sz w:val="24"/>
          <w:szCs w:val="24"/>
        </w:rPr>
        <w:t>.</w:t>
      </w:r>
      <w:r w:rsidR="007A4A44">
        <w:rPr>
          <w:sz w:val="24"/>
          <w:szCs w:val="24"/>
        </w:rPr>
        <w:t xml:space="preserve"> </w:t>
      </w:r>
      <w:r w:rsidR="00C34D3B" w:rsidRPr="00C34D3B">
        <w:rPr>
          <w:sz w:val="24"/>
          <w:szCs w:val="24"/>
        </w:rPr>
        <w:t xml:space="preserve">директора </w:t>
      </w:r>
      <w:r w:rsidR="00C34D3B">
        <w:rPr>
          <w:sz w:val="24"/>
          <w:szCs w:val="24"/>
        </w:rPr>
        <w:t xml:space="preserve">                      </w:t>
      </w:r>
      <w:r w:rsidR="00C34D3B" w:rsidRPr="00C34D3B">
        <w:rPr>
          <w:sz w:val="24"/>
          <w:szCs w:val="24"/>
        </w:rPr>
        <w:t>КП «</w:t>
      </w:r>
      <w:proofErr w:type="spellStart"/>
      <w:r w:rsidR="00C34D3B" w:rsidRPr="00C34D3B">
        <w:rPr>
          <w:sz w:val="24"/>
          <w:szCs w:val="24"/>
        </w:rPr>
        <w:t>Бучабудзамовник</w:t>
      </w:r>
      <w:proofErr w:type="spellEnd"/>
      <w:r w:rsidR="00C34D3B" w:rsidRPr="00C34D3B">
        <w:rPr>
          <w:sz w:val="24"/>
          <w:szCs w:val="24"/>
        </w:rPr>
        <w:t xml:space="preserve">»  </w:t>
      </w:r>
      <w:proofErr w:type="spellStart"/>
      <w:r w:rsidR="00C34D3B" w:rsidRPr="00C34D3B">
        <w:rPr>
          <w:sz w:val="24"/>
          <w:szCs w:val="24"/>
        </w:rPr>
        <w:t>Косякевич</w:t>
      </w:r>
      <w:proofErr w:type="spellEnd"/>
      <w:r w:rsidR="00C34D3B" w:rsidRPr="00C34D3B">
        <w:rPr>
          <w:sz w:val="24"/>
          <w:szCs w:val="24"/>
        </w:rPr>
        <w:t xml:space="preserve"> А.М.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Pr="00526FDD" w:rsidRDefault="00526FDD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D41097" w:rsidRPr="00E7067E">
        <w:rPr>
          <w:b/>
          <w:bCs/>
          <w:sz w:val="24"/>
          <w:szCs w:val="24"/>
        </w:rPr>
        <w:t xml:space="preserve"> голови</w:t>
      </w:r>
      <w:r w:rsidR="00D41097" w:rsidRPr="00E7067E">
        <w:rPr>
          <w:sz w:val="24"/>
          <w:szCs w:val="24"/>
        </w:rPr>
        <w:t xml:space="preserve">                                                            </w:t>
      </w:r>
      <w:r w:rsidR="00D41097">
        <w:rPr>
          <w:sz w:val="24"/>
          <w:szCs w:val="24"/>
        </w:rPr>
        <w:t xml:space="preserve">         </w:t>
      </w:r>
      <w:r>
        <w:rPr>
          <w:b/>
          <w:bCs/>
          <w:sz w:val="24"/>
          <w:szCs w:val="24"/>
          <w:lang w:val="ru-RU"/>
        </w:rPr>
        <w:t>С.А. Шепетько</w:t>
      </w:r>
      <w:bookmarkStart w:id="0" w:name="_GoBack"/>
      <w:bookmarkEnd w:id="0"/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0705CC" w:rsidP="0000588B">
      <w:pPr>
        <w:rPr>
          <w:b/>
          <w:bCs/>
        </w:rPr>
      </w:pPr>
      <w:r>
        <w:rPr>
          <w:b/>
          <w:bCs/>
        </w:rPr>
        <w:t>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ий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>
        <w:rPr>
          <w:b/>
          <w:bCs/>
        </w:rPr>
        <w:t>Д.О. Гапченко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М. С. </w:t>
      </w:r>
      <w:proofErr w:type="spellStart"/>
      <w:r>
        <w:t>Беляков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                                    </w:t>
      </w:r>
      <w:r>
        <w:t xml:space="preserve">О. А. </w:t>
      </w:r>
      <w:proofErr w:type="spellStart"/>
      <w:r>
        <w:t>Докай</w:t>
      </w:r>
      <w:proofErr w:type="spellEnd"/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6488C-DF2F-4FCD-B914-94225687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2019-02-18T13:35:00Z</cp:lastPrinted>
  <dcterms:created xsi:type="dcterms:W3CDTF">2018-09-03T08:08:00Z</dcterms:created>
  <dcterms:modified xsi:type="dcterms:W3CDTF">2019-02-21T11:40:00Z</dcterms:modified>
</cp:coreProperties>
</file>